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1E" w:rsidRDefault="00CA2962">
      <w:pPr>
        <w:rPr>
          <w:lang w:val="en-US"/>
        </w:rPr>
      </w:pPr>
      <w:proofErr w:type="spellStart"/>
      <w:r>
        <w:rPr>
          <w:lang w:val="en-US"/>
        </w:rPr>
        <w:t>Shefner</w:t>
      </w:r>
      <w:proofErr w:type="spellEnd"/>
      <w:r>
        <w:rPr>
          <w:lang w:val="en-US"/>
        </w:rPr>
        <w:t xml:space="preserve"> JM, Al-Chalabi A, Baker MR et al. A proposal for new diagnostic criteria of ALS. Clinical Neurophysiology 131 (2020) 1975-78</w:t>
      </w:r>
    </w:p>
    <w:p w:rsidR="00CA2962" w:rsidRDefault="00CA2962">
      <w:pPr>
        <w:rPr>
          <w:lang w:val="en-US"/>
        </w:rPr>
      </w:pPr>
    </w:p>
    <w:p w:rsidR="00CA2962" w:rsidRDefault="00CA2962">
      <w:r>
        <w:t>ПРЕДЛОЖЕНИЕ НОВЫХ ДИАГНОСТИЧЕСКИХ КРИТЕРИЕВ БАС</w:t>
      </w:r>
    </w:p>
    <w:p w:rsidR="00CA2962" w:rsidRDefault="00CA2962">
      <w:proofErr w:type="spellStart"/>
      <w:r>
        <w:t>Шефнер</w:t>
      </w:r>
      <w:proofErr w:type="spellEnd"/>
      <w:r>
        <w:t xml:space="preserve"> Дж М, Аль-</w:t>
      </w:r>
      <w:proofErr w:type="spellStart"/>
      <w:r>
        <w:t>Шалаби</w:t>
      </w:r>
      <w:proofErr w:type="spellEnd"/>
      <w:r>
        <w:t xml:space="preserve"> А, Бейкер МР и др.</w:t>
      </w:r>
    </w:p>
    <w:p w:rsidR="00CA2962" w:rsidRDefault="00CA2962"/>
    <w:p w:rsidR="00CA2962" w:rsidRDefault="00CA2962">
      <w:r>
        <w:t>Предисловие</w:t>
      </w:r>
    </w:p>
    <w:p w:rsidR="00CA2962" w:rsidRDefault="00CA2962">
      <w:r>
        <w:t>Эль-</w:t>
      </w:r>
      <w:proofErr w:type="spellStart"/>
      <w:r>
        <w:t>Эскориальские</w:t>
      </w:r>
      <w:proofErr w:type="spellEnd"/>
      <w:r>
        <w:t xml:space="preserve"> диагностические критерии БАС были впервые опубликованы Бруксом в 1994 </w:t>
      </w:r>
      <w:proofErr w:type="gramStart"/>
      <w:r>
        <w:t>г ,</w:t>
      </w:r>
      <w:proofErr w:type="gramEnd"/>
      <w:r>
        <w:t xml:space="preserve"> а </w:t>
      </w:r>
      <w:proofErr w:type="spellStart"/>
      <w:r>
        <w:t>впоследствие</w:t>
      </w:r>
      <w:proofErr w:type="spellEnd"/>
      <w:r>
        <w:t xml:space="preserve"> пересмотрены в 2000 г. Критерии были предложены потому, что «ряд </w:t>
      </w:r>
      <w:proofErr w:type="spellStart"/>
      <w:r>
        <w:t>клоинических</w:t>
      </w:r>
      <w:proofErr w:type="spellEnd"/>
      <w:r>
        <w:t xml:space="preserve"> признаков начальной стадии БАС делали абсолютный диагноз БАС трудным и создавали препятствия на пути научных исследований и клинических испытаний» (Брукс, 1994). В оригинальных критериях описывали 4 категории БАС: достоверный, вероятный, возможный и подозреваемый. Однако в ходе последующих исследований было показано, что пациенты с недостоверным диагнозом БАС по этим критериям умирают от БАС с высокой </w:t>
      </w:r>
      <w:proofErr w:type="spellStart"/>
      <w:r>
        <w:t>веротяностью</w:t>
      </w:r>
      <w:proofErr w:type="spellEnd"/>
      <w:r>
        <w:t xml:space="preserve">. Для увеличения чувствительности Брукс в 2000 году ввел понятие лабораторно-подтвержденного </w:t>
      </w:r>
      <w:r w:rsidR="00733463">
        <w:t>вероятного</w:t>
      </w:r>
      <w:r>
        <w:t xml:space="preserve"> БАС, что позволило использовать </w:t>
      </w:r>
      <w:proofErr w:type="spellStart"/>
      <w:r>
        <w:t>миографические</w:t>
      </w:r>
      <w:proofErr w:type="spellEnd"/>
      <w:r>
        <w:t xml:space="preserve"> данные вместо клинических, а категория подозреваемый БАС была удалена. Оставшие</w:t>
      </w:r>
      <w:r>
        <w:t xml:space="preserve">ся категории БАС определяли БАС с достаточной </w:t>
      </w:r>
      <w:proofErr w:type="gramStart"/>
      <w:r>
        <w:t>специ</w:t>
      </w:r>
      <w:r>
        <w:t xml:space="preserve">фичностью,   </w:t>
      </w:r>
      <w:proofErr w:type="gramEnd"/>
      <w:r>
        <w:t xml:space="preserve">однако </w:t>
      </w:r>
      <w:r w:rsidR="00733463">
        <w:t>нейрофизиологов смущало то, что, например, потенциалы фибрилляций и позитивные острые волны , считающиеся обязательным ЭМГ-</w:t>
      </w:r>
      <w:proofErr w:type="spellStart"/>
      <w:r w:rsidR="00733463">
        <w:t>криетрием</w:t>
      </w:r>
      <w:proofErr w:type="spellEnd"/>
      <w:r w:rsidR="00733463">
        <w:t xml:space="preserve"> БАС, часто не выявлялись в пораженных мышцах (де </w:t>
      </w:r>
      <w:proofErr w:type="spellStart"/>
      <w:r w:rsidR="00733463">
        <w:t>Карвальо</w:t>
      </w:r>
      <w:proofErr w:type="spellEnd"/>
      <w:r w:rsidR="00733463">
        <w:t xml:space="preserve">, 1999). Чтобы разрешить эту проблему были разработаны критерии </w:t>
      </w:r>
      <w:proofErr w:type="spellStart"/>
      <w:r w:rsidR="00733463">
        <w:t>Авайи</w:t>
      </w:r>
      <w:proofErr w:type="spellEnd"/>
      <w:r w:rsidR="00733463">
        <w:t xml:space="preserve"> (де </w:t>
      </w:r>
      <w:proofErr w:type="spellStart"/>
      <w:r w:rsidR="00733463">
        <w:t>Карвальо</w:t>
      </w:r>
      <w:proofErr w:type="spellEnd"/>
      <w:r w:rsidR="00733463">
        <w:t xml:space="preserve">, 1998). В этих критериях наличие фибрилляций и позитивных острых волн заменялось на наличие </w:t>
      </w:r>
      <w:proofErr w:type="spellStart"/>
      <w:r w:rsidR="00733463">
        <w:t>фасцикуляций</w:t>
      </w:r>
      <w:proofErr w:type="spellEnd"/>
      <w:r w:rsidR="00733463">
        <w:t xml:space="preserve">, как маркера нейрогенной перестройки. В критериях </w:t>
      </w:r>
      <w:proofErr w:type="spellStart"/>
      <w:r w:rsidR="00733463">
        <w:t>Авайи</w:t>
      </w:r>
      <w:proofErr w:type="spellEnd"/>
      <w:r w:rsidR="00733463">
        <w:t xml:space="preserve"> категория лабораторно-подтвержденного вероятного БАС были удалена, оставались категории достоверный, вероятный, возможный.</w:t>
      </w:r>
    </w:p>
    <w:p w:rsidR="00733463" w:rsidRDefault="00733463">
      <w:r>
        <w:tab/>
        <w:t xml:space="preserve">Последующие исследования показали, что критерии </w:t>
      </w:r>
      <w:proofErr w:type="spellStart"/>
      <w:r>
        <w:t>Авайи</w:t>
      </w:r>
      <w:proofErr w:type="spellEnd"/>
      <w:r>
        <w:t xml:space="preserve"> вносят весьма скромный вклад в увеличение чувствительности для диагностики БАС в сравнении с Эль-</w:t>
      </w:r>
      <w:proofErr w:type="spellStart"/>
      <w:r>
        <w:t>Эскориальскими</w:t>
      </w:r>
      <w:proofErr w:type="spellEnd"/>
      <w:r>
        <w:t xml:space="preserve"> (</w:t>
      </w:r>
      <w:proofErr w:type="spellStart"/>
      <w:r>
        <w:t>Гавел</w:t>
      </w:r>
      <w:proofErr w:type="spellEnd"/>
      <w:r>
        <w:t xml:space="preserve"> ,2014, де </w:t>
      </w:r>
      <w:proofErr w:type="spellStart"/>
      <w:r>
        <w:t>Карвальо</w:t>
      </w:r>
      <w:proofErr w:type="spellEnd"/>
      <w:r>
        <w:t xml:space="preserve">, 2012, </w:t>
      </w:r>
      <w:proofErr w:type="spellStart"/>
      <w:r>
        <w:t>Бокштейн</w:t>
      </w:r>
      <w:proofErr w:type="spellEnd"/>
      <w:r>
        <w:t xml:space="preserve"> 2010). Некоторые исследователи подчеркивали низкую чувствительность критериев </w:t>
      </w:r>
      <w:proofErr w:type="spellStart"/>
      <w:r>
        <w:t>Авайи</w:t>
      </w:r>
      <w:proofErr w:type="spellEnd"/>
      <w:r>
        <w:t xml:space="preserve"> и удаления категории лабораторно-подтвержденного возможного БАС. Это происходило потому, что некоторые пациенты из категории лабораторно-подтвержденного вероятного БАС в категорию возможный БАС (</w:t>
      </w:r>
      <w:proofErr w:type="spellStart"/>
      <w:r>
        <w:t>Хигашихара</w:t>
      </w:r>
      <w:proofErr w:type="spellEnd"/>
      <w:r>
        <w:t xml:space="preserve">, 2012). Вероятный БАС всегда становится достоверным с течением времени, и увеличение количества больных с этой диагностической категорией не всегда означает снижение чувствительности критериев. </w:t>
      </w:r>
      <w:r w:rsidR="00A56BDD">
        <w:t xml:space="preserve">Недавнее исследование </w:t>
      </w:r>
      <w:proofErr w:type="spellStart"/>
      <w:r w:rsidR="00A56BDD">
        <w:t>Джонсена</w:t>
      </w:r>
      <w:proofErr w:type="spellEnd"/>
      <w:r w:rsidR="00A56BDD">
        <w:t xml:space="preserve"> и др., 2019, показало увеличение чувствительности диагностики с применением критериев </w:t>
      </w:r>
      <w:proofErr w:type="spellStart"/>
      <w:r w:rsidR="00A56BDD">
        <w:t>Авайи</w:t>
      </w:r>
      <w:proofErr w:type="spellEnd"/>
      <w:r w:rsidR="00A56BDD">
        <w:t>.</w:t>
      </w:r>
    </w:p>
    <w:p w:rsidR="00733463" w:rsidRDefault="00A56BDD">
      <w:r>
        <w:tab/>
        <w:t>Другое ограничение Эль-</w:t>
      </w:r>
      <w:proofErr w:type="spellStart"/>
      <w:r>
        <w:t>Эскориальских</w:t>
      </w:r>
      <w:proofErr w:type="spellEnd"/>
      <w:r>
        <w:t xml:space="preserve"> критериев и критериев </w:t>
      </w:r>
      <w:proofErr w:type="spellStart"/>
      <w:r>
        <w:t>Авайи</w:t>
      </w:r>
      <w:proofErr w:type="spellEnd"/>
      <w:r>
        <w:t xml:space="preserve"> состоит в множественности диагностических категорий. Достоверный, </w:t>
      </w:r>
      <w:proofErr w:type="spellStart"/>
      <w:r>
        <w:t>веротяный</w:t>
      </w:r>
      <w:proofErr w:type="spellEnd"/>
      <w:r>
        <w:t xml:space="preserve"> и возможный БАС истолковываются пациентами и врачами определенным образом –как оценка возможности того, что симптомы у пациента вызваны БАС. Также не совсем гарантированно и то, что пациенты с возможным БАС </w:t>
      </w:r>
      <w:proofErr w:type="spellStart"/>
      <w:r>
        <w:t>Мсо</w:t>
      </w:r>
      <w:proofErr w:type="spellEnd"/>
      <w:r>
        <w:t xml:space="preserve"> временем перейдут в категории вероятного и достоверного БАС. Прогрессирование болезни не всегда предполагает такой переход. На самом деле пациенты с возможным БАС могут умереть, не дожив до перехода в категории вероятного и возможного БАС. </w:t>
      </w:r>
      <w:proofErr w:type="spellStart"/>
      <w:r>
        <w:t>Трэйнор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2000 вычислили, что вероятность смерти больных с возможным БАС без изменения диагностической категории составляет 22%</w:t>
      </w:r>
    </w:p>
    <w:p w:rsidR="00A56BDD" w:rsidRDefault="00A56BDD">
      <w:r>
        <w:lastRenderedPageBreak/>
        <w:tab/>
      </w:r>
      <w:r w:rsidR="00E849BD">
        <w:t xml:space="preserve">Другое ограничение в том, что пациенты с признаками поражения центрального </w:t>
      </w:r>
      <w:proofErr w:type="spellStart"/>
      <w:r w:rsidR="00E849BD">
        <w:t>мотонейрона</w:t>
      </w:r>
      <w:proofErr w:type="spellEnd"/>
      <w:r w:rsidR="00E849BD">
        <w:t xml:space="preserve"> на 2 уровнях отнесены в категорию возможного БАС даже при отсутствии каких-либо признаков поражения периферического </w:t>
      </w:r>
      <w:proofErr w:type="spellStart"/>
      <w:r w:rsidR="00E849BD">
        <w:t>мотонейрона</w:t>
      </w:r>
      <w:proofErr w:type="spellEnd"/>
      <w:r w:rsidR="00E849BD">
        <w:t xml:space="preserve">. Таким пациентам может быть в конечном итоге поставлен диагноз первичного бокового склероза, если у них отмечается прогрессирующее нарастание пирамидной симптоматики в отсутствие страдания периферических </w:t>
      </w:r>
      <w:proofErr w:type="spellStart"/>
      <w:r w:rsidR="00E849BD">
        <w:t>мотонейронов</w:t>
      </w:r>
      <w:proofErr w:type="spellEnd"/>
      <w:r w:rsidR="00E849BD">
        <w:t xml:space="preserve"> в течение 4 лет от начала заболевания (Тернер, 2020). У таких пациентов обычно наблюдется медленное прогрессирование без признаков поражения периферического </w:t>
      </w:r>
      <w:proofErr w:type="spellStart"/>
      <w:r w:rsidR="00E849BD">
        <w:t>мотонейрона</w:t>
      </w:r>
      <w:proofErr w:type="spellEnd"/>
      <w:r w:rsidR="00E849BD">
        <w:t>, которые являются критерием БАС.</w:t>
      </w:r>
    </w:p>
    <w:p w:rsidR="00E849BD" w:rsidRDefault="00E849BD">
      <w:r>
        <w:t xml:space="preserve">Кроме того, с момента создания критериев </w:t>
      </w:r>
      <w:proofErr w:type="spellStart"/>
      <w:r>
        <w:t>Авайи</w:t>
      </w:r>
      <w:proofErr w:type="spellEnd"/>
      <w:r>
        <w:t xml:space="preserve"> прошли многие годы, в течение которых были достигнуты инновации в диагностике поражения центрального </w:t>
      </w:r>
      <w:proofErr w:type="spellStart"/>
      <w:r>
        <w:t>мотонейрона</w:t>
      </w:r>
      <w:proofErr w:type="spellEnd"/>
      <w:r>
        <w:t xml:space="preserve">, в генетике, </w:t>
      </w:r>
      <w:proofErr w:type="spellStart"/>
      <w:r>
        <w:t>нейровизщуализации</w:t>
      </w:r>
      <w:proofErr w:type="spellEnd"/>
      <w:r>
        <w:t xml:space="preserve"> и установлении лабораторных маркеров заболевания (Тернер, 2018, </w:t>
      </w:r>
      <w:proofErr w:type="spellStart"/>
      <w:r>
        <w:t>Руткове</w:t>
      </w:r>
      <w:proofErr w:type="spellEnd"/>
      <w:r>
        <w:t xml:space="preserve"> 2021, Тернер, 2011). </w:t>
      </w:r>
      <w:r w:rsidR="00981D1F">
        <w:t xml:space="preserve">В оригинальных критериях не </w:t>
      </w:r>
      <w:proofErr w:type="spellStart"/>
      <w:r w:rsidR="00981D1F">
        <w:t>учитьываются</w:t>
      </w:r>
      <w:proofErr w:type="spellEnd"/>
      <w:r w:rsidR="00981D1F">
        <w:t xml:space="preserve"> </w:t>
      </w:r>
      <w:proofErr w:type="spellStart"/>
      <w:r w:rsidR="00981D1F">
        <w:t>когнитинвые</w:t>
      </w:r>
      <w:proofErr w:type="spellEnd"/>
      <w:r w:rsidR="00981D1F">
        <w:t xml:space="preserve"> </w:t>
      </w:r>
      <w:proofErr w:type="gramStart"/>
      <w:r w:rsidR="00981D1F">
        <w:t>нарушения  и</w:t>
      </w:r>
      <w:proofErr w:type="gramEnd"/>
      <w:r w:rsidR="00981D1F">
        <w:t xml:space="preserve"> нарушения поведения, которые выявляются в 50% случаев и сочетание с лобно-височной деменцией , выявляемое в 15% случаев (</w:t>
      </w:r>
      <w:proofErr w:type="spellStart"/>
      <w:r w:rsidR="00981D1F">
        <w:t>Стронг</w:t>
      </w:r>
      <w:proofErr w:type="spellEnd"/>
      <w:r w:rsidR="00981D1F">
        <w:t xml:space="preserve"> 2017)</w:t>
      </w:r>
    </w:p>
    <w:p w:rsidR="00981D1F" w:rsidRDefault="00981D1F">
      <w:r>
        <w:t xml:space="preserve">В итоге на </w:t>
      </w:r>
      <w:proofErr w:type="spellStart"/>
      <w:r>
        <w:t>консенсусной</w:t>
      </w:r>
      <w:proofErr w:type="spellEnd"/>
      <w:r>
        <w:t xml:space="preserve"> конференции в </w:t>
      </w:r>
      <w:proofErr w:type="spellStart"/>
      <w:r>
        <w:t>Голд</w:t>
      </w:r>
      <w:proofErr w:type="spellEnd"/>
      <w:r>
        <w:t xml:space="preserve"> </w:t>
      </w:r>
      <w:proofErr w:type="spellStart"/>
      <w:r>
        <w:t>Коаст</w:t>
      </w:r>
      <w:proofErr w:type="spellEnd"/>
      <w:r>
        <w:t xml:space="preserve"> в </w:t>
      </w:r>
      <w:proofErr w:type="spellStart"/>
      <w:r>
        <w:t>Австрадии</w:t>
      </w:r>
      <w:proofErr w:type="spellEnd"/>
      <w:r>
        <w:t xml:space="preserve"> 27-29 сентября 2019 года были предложены новые критерии </w:t>
      </w:r>
      <w:proofErr w:type="spellStart"/>
      <w:r>
        <w:t>Голд</w:t>
      </w:r>
      <w:proofErr w:type="spellEnd"/>
      <w:r>
        <w:t xml:space="preserve"> </w:t>
      </w:r>
      <w:proofErr w:type="spellStart"/>
      <w:r>
        <w:t>Коаст</w:t>
      </w:r>
      <w:proofErr w:type="spellEnd"/>
      <w:r>
        <w:t xml:space="preserve">. Конференцию спонсировала Международная федерация клинической нейрофизиологии, Всемирная федерация неврологов и Ассоциация БАС. Задачей конференции было определить, </w:t>
      </w:r>
      <w:proofErr w:type="spellStart"/>
      <w:r>
        <w:t>позовляют</w:t>
      </w:r>
      <w:proofErr w:type="spellEnd"/>
      <w:r>
        <w:t xml:space="preserve"> ли новые критерии упростить диагностику БАС с учетом диагностических </w:t>
      </w:r>
      <w:proofErr w:type="gramStart"/>
      <w:r>
        <w:t>инноваций .</w:t>
      </w:r>
      <w:proofErr w:type="gramEnd"/>
      <w:r>
        <w:t xml:space="preserve"> Участники конференции признали, что </w:t>
      </w:r>
      <w:proofErr w:type="spellStart"/>
      <w:r>
        <w:t>немоторные</w:t>
      </w:r>
      <w:proofErr w:type="spellEnd"/>
      <w:r>
        <w:t xml:space="preserve"> симптомы БАС, такие как когнитивные нарушения, нарушения поведения и психики могут быть частью болезни. Был проведен обзор новых данных по генетике, которые улучшают диагностику поражения центрального и периферического </w:t>
      </w:r>
      <w:proofErr w:type="spellStart"/>
      <w:r>
        <w:t>мотонейронов</w:t>
      </w:r>
      <w:proofErr w:type="spellEnd"/>
      <w:r>
        <w:t>. Приоритетом конференции было установить критерии диагноза для БАС как единой нозологической единицы без разделения на категории.</w:t>
      </w:r>
    </w:p>
    <w:p w:rsidR="00981D1F" w:rsidRDefault="00981D1F">
      <w:r>
        <w:t>Текущее наше понимание диагноза БАС можно описать следующими утверждениями:</w:t>
      </w:r>
    </w:p>
    <w:p w:rsidR="00981D1F" w:rsidRDefault="00981D1F" w:rsidP="00981D1F">
      <w:pPr>
        <w:pStyle w:val="a3"/>
        <w:numPr>
          <w:ilvl w:val="0"/>
          <w:numId w:val="1"/>
        </w:numPr>
      </w:pPr>
      <w:r>
        <w:t>БАС – это прогрессирующее заболевание двигательной системы</w:t>
      </w:r>
    </w:p>
    <w:p w:rsidR="00981D1F" w:rsidRDefault="00981D1F" w:rsidP="00981D1F">
      <w:pPr>
        <w:pStyle w:val="a3"/>
      </w:pPr>
      <w:r>
        <w:t xml:space="preserve">А) Чаще всего встречается локальное начало, однако есть и форма с </w:t>
      </w:r>
      <w:proofErr w:type="spellStart"/>
      <w:r>
        <w:t>генерализованным</w:t>
      </w:r>
      <w:proofErr w:type="spellEnd"/>
      <w:r>
        <w:t xml:space="preserve"> дебютом симптоматики</w:t>
      </w:r>
    </w:p>
    <w:p w:rsidR="00981D1F" w:rsidRDefault="00981D1F" w:rsidP="00981D1F">
      <w:pPr>
        <w:pStyle w:val="a3"/>
      </w:pPr>
      <w:r>
        <w:t xml:space="preserve">Б) Нарушения двигательной </w:t>
      </w:r>
      <w:proofErr w:type="spellStart"/>
      <w:r>
        <w:t>системсы</w:t>
      </w:r>
      <w:proofErr w:type="spellEnd"/>
      <w:r>
        <w:t xml:space="preserve"> подразумевает поражения центрального и периферического </w:t>
      </w:r>
      <w:proofErr w:type="spellStart"/>
      <w:r>
        <w:t>мотонейронов</w:t>
      </w:r>
      <w:proofErr w:type="spellEnd"/>
      <w:r>
        <w:t xml:space="preserve">, однако первые не всегда клинически очевидны </w:t>
      </w:r>
    </w:p>
    <w:p w:rsidR="00981D1F" w:rsidRDefault="00981D1F" w:rsidP="00981D1F">
      <w:pPr>
        <w:pStyle w:val="a3"/>
      </w:pPr>
      <w:r>
        <w:t xml:space="preserve">В) Признаки поражения периферических </w:t>
      </w:r>
      <w:proofErr w:type="spellStart"/>
      <w:r>
        <w:t>мотонейронов</w:t>
      </w:r>
      <w:proofErr w:type="spellEnd"/>
      <w:r>
        <w:t xml:space="preserve"> можно увидеть при осмотре и\или на ЭМГ</w:t>
      </w:r>
    </w:p>
    <w:p w:rsidR="00981D1F" w:rsidRDefault="00981D1F" w:rsidP="00981D1F">
      <w:pPr>
        <w:pStyle w:val="a3"/>
      </w:pPr>
      <w:r>
        <w:t xml:space="preserve">Г) </w:t>
      </w:r>
      <w:proofErr w:type="gramStart"/>
      <w:r>
        <w:t>В</w:t>
      </w:r>
      <w:proofErr w:type="gramEnd"/>
      <w:r>
        <w:t xml:space="preserve"> целях постановки диагноза признаки поражения центральных </w:t>
      </w:r>
      <w:proofErr w:type="spellStart"/>
      <w:r>
        <w:t>мотонейронов</w:t>
      </w:r>
      <w:proofErr w:type="spellEnd"/>
      <w:r>
        <w:t xml:space="preserve"> выявляются при клиническом осмотре</w:t>
      </w:r>
    </w:p>
    <w:p w:rsidR="00981D1F" w:rsidRDefault="00981D1F" w:rsidP="00981D1F">
      <w:pPr>
        <w:pStyle w:val="a3"/>
      </w:pPr>
      <w:r>
        <w:t xml:space="preserve">Д) Кроме того дополнительные данные о поражении периферического </w:t>
      </w:r>
      <w:proofErr w:type="spellStart"/>
      <w:r>
        <w:t>мотонейрона</w:t>
      </w:r>
      <w:proofErr w:type="spellEnd"/>
      <w:r>
        <w:t xml:space="preserve"> </w:t>
      </w:r>
      <w:proofErr w:type="spellStart"/>
      <w:r>
        <w:t>можэно</w:t>
      </w:r>
      <w:proofErr w:type="spellEnd"/>
      <w:r>
        <w:t xml:space="preserve"> подчерпнуть из ультразвукового исследования нескольких мышц, при котором обнаруживаются </w:t>
      </w:r>
      <w:proofErr w:type="spellStart"/>
      <w:r>
        <w:t>фасцикуляции</w:t>
      </w:r>
      <w:proofErr w:type="spellEnd"/>
      <w:r>
        <w:t xml:space="preserve"> (</w:t>
      </w:r>
      <w:proofErr w:type="spellStart"/>
      <w:r>
        <w:t>Цугава</w:t>
      </w:r>
      <w:proofErr w:type="spellEnd"/>
      <w:r>
        <w:t xml:space="preserve"> 2018). </w:t>
      </w:r>
      <w:r w:rsidR="00153E3D">
        <w:t xml:space="preserve">Дополнительные данные о поражении центрального </w:t>
      </w:r>
      <w:proofErr w:type="spellStart"/>
      <w:r w:rsidR="00153E3D">
        <w:t>мотонейрона</w:t>
      </w:r>
      <w:proofErr w:type="spellEnd"/>
      <w:r w:rsidR="00153E3D">
        <w:t xml:space="preserve"> можно получить с помощью </w:t>
      </w:r>
      <w:proofErr w:type="spellStart"/>
      <w:r w:rsidR="00153E3D">
        <w:t>транскраниальной</w:t>
      </w:r>
      <w:proofErr w:type="spellEnd"/>
      <w:r w:rsidR="00153E3D">
        <w:t xml:space="preserve"> магнитной стимуляции, МРТ и оценки уровня </w:t>
      </w:r>
      <w:proofErr w:type="spellStart"/>
      <w:r w:rsidR="00153E3D">
        <w:t>нейрофиламентов</w:t>
      </w:r>
      <w:proofErr w:type="spellEnd"/>
      <w:r w:rsidR="00153E3D">
        <w:t xml:space="preserve"> в биологических жидкостях (</w:t>
      </w:r>
      <w:proofErr w:type="spellStart"/>
      <w:r w:rsidR="00153E3D">
        <w:t>Баусер</w:t>
      </w:r>
      <w:proofErr w:type="spellEnd"/>
      <w:r w:rsidR="00153E3D">
        <w:t>, 2011). Указывается, что в настоящее время диагноз не требует этих исследований.</w:t>
      </w:r>
    </w:p>
    <w:p w:rsidR="00153E3D" w:rsidRDefault="00153E3D" w:rsidP="00153E3D">
      <w:r>
        <w:t xml:space="preserve">2) При БАС возможны </w:t>
      </w:r>
      <w:r>
        <w:t>когнитивные нарушения, нарушения поведения и психики</w:t>
      </w:r>
      <w:r>
        <w:t xml:space="preserve">, однако это не является обязательной симптоматикой для </w:t>
      </w:r>
      <w:proofErr w:type="spellStart"/>
      <w:r>
        <w:t>порстановки</w:t>
      </w:r>
      <w:proofErr w:type="spellEnd"/>
      <w:r>
        <w:t xml:space="preserve"> диагноза</w:t>
      </w:r>
    </w:p>
    <w:p w:rsidR="00153E3D" w:rsidRDefault="00153E3D" w:rsidP="00153E3D"/>
    <w:p w:rsidR="00153E3D" w:rsidRDefault="00153E3D" w:rsidP="00153E3D">
      <w:r>
        <w:t>Критерии, которые мы хотим предложить, описаны в Таблице 1. Мы полагаем, что простота критериев позволит использовать их для диагностики БАС и клиницистами, и в клинических испытаниях.</w:t>
      </w:r>
    </w:p>
    <w:p w:rsidR="00153E3D" w:rsidRDefault="00153E3D" w:rsidP="00153E3D">
      <w:r>
        <w:lastRenderedPageBreak/>
        <w:t xml:space="preserve">Подчеркиваем, что эти критерии являются </w:t>
      </w:r>
      <w:proofErr w:type="spellStart"/>
      <w:r>
        <w:t>результатаом</w:t>
      </w:r>
      <w:proofErr w:type="spellEnd"/>
      <w:r>
        <w:t xml:space="preserve"> нашего экспертного мнения и требуют </w:t>
      </w:r>
      <w:proofErr w:type="spellStart"/>
      <w:r>
        <w:t>валидизации</w:t>
      </w:r>
      <w:proofErr w:type="spellEnd"/>
      <w:r>
        <w:t xml:space="preserve"> для оценки их применимости. Однако, отметим, что эти критерии схожи с поправками в критериях </w:t>
      </w:r>
      <w:proofErr w:type="spellStart"/>
      <w:r>
        <w:t>Авайи</w:t>
      </w:r>
      <w:proofErr w:type="spellEnd"/>
      <w:r>
        <w:t xml:space="preserve"> к пересмотренным Эль </w:t>
      </w:r>
      <w:proofErr w:type="spellStart"/>
      <w:r>
        <w:t>Эскориальским</w:t>
      </w:r>
      <w:proofErr w:type="spellEnd"/>
      <w:r>
        <w:t xml:space="preserve"> критериям для диагностики возможного БАС. Поэтому, критерии, которые мы предлагаем, очень похожи на те, что раньше использовались в клинических испытаниях.</w:t>
      </w:r>
    </w:p>
    <w:p w:rsidR="00E423D8" w:rsidRDefault="00E423D8" w:rsidP="00153E3D">
      <w:r>
        <w:tab/>
      </w:r>
      <w:r w:rsidR="00DC340F">
        <w:t xml:space="preserve">Некоторые аспекты новых упрощенных критериев являются предметом дискуссии. </w:t>
      </w:r>
      <w:proofErr w:type="gramStart"/>
      <w:r w:rsidR="00DC340F">
        <w:t>Во-первых</w:t>
      </w:r>
      <w:proofErr w:type="gramEnd"/>
      <w:r w:rsidR="00DC340F">
        <w:t xml:space="preserve"> надо подчеркнуть, что </w:t>
      </w:r>
      <w:proofErr w:type="spellStart"/>
      <w:r w:rsidR="00DC340F">
        <w:t>когнитиные</w:t>
      </w:r>
      <w:proofErr w:type="spellEnd"/>
      <w:r w:rsidR="00DC340F">
        <w:t xml:space="preserve"> нарушения и нарушения поведения часто встречаются при БАС и ранее были введены диагностические критерии для категоризации этих изменений (</w:t>
      </w:r>
      <w:proofErr w:type="spellStart"/>
      <w:r w:rsidR="00DC340F">
        <w:t>Стронг</w:t>
      </w:r>
      <w:proofErr w:type="spellEnd"/>
      <w:r w:rsidR="00DC340F">
        <w:t xml:space="preserve"> 2017). Эти критерии нужно включить в текущие критерии и критерии будущего. Во-вторых, несмотря на </w:t>
      </w:r>
      <w:proofErr w:type="spellStart"/>
      <w:r w:rsidR="00DC340F">
        <w:t>достиждения</w:t>
      </w:r>
      <w:proofErr w:type="spellEnd"/>
      <w:r w:rsidR="00DC340F">
        <w:t xml:space="preserve"> генетики, наличие тех или иных специфических мутаций в настоящее время не играет роли в диагностических критериях. Так мы решили потому, что наличие факторов риска не означает текущей болезни, хотя с другой стороны необходимы и достаточны упрощенные критерии. Поскольку разрабатываются методы </w:t>
      </w:r>
      <w:proofErr w:type="spellStart"/>
      <w:r w:rsidR="00DC340F">
        <w:t>генотерапии</w:t>
      </w:r>
      <w:proofErr w:type="spellEnd"/>
      <w:r w:rsidR="00DC340F">
        <w:t xml:space="preserve">, возможна модификация данных критериев в будущем, чтобы определенные генетические изменения тоже были учтены. Требует обсуждения, какие генетические изменения имеют диагностический вес и эти перечень этих изменений нужно будет периодически редактировать по мере того, как будут появляться новые генетические данные. В-третьих, в настоящих критериях не учитываются возможности нейрофизиологии и </w:t>
      </w:r>
      <w:proofErr w:type="spellStart"/>
      <w:r w:rsidR="00DC340F">
        <w:t>нейровизуализации</w:t>
      </w:r>
      <w:proofErr w:type="spellEnd"/>
      <w:r w:rsidR="00DC340F">
        <w:t xml:space="preserve">, но мы предполагаем, что в будущем эти данные будут играть роль для диагностики. В-четвертых, наличие </w:t>
      </w:r>
      <w:proofErr w:type="spellStart"/>
      <w:r w:rsidR="00DC340F">
        <w:t>фацикуляций</w:t>
      </w:r>
      <w:proofErr w:type="spellEnd"/>
      <w:r w:rsidR="00DC340F">
        <w:t xml:space="preserve"> не всегда говорит о наличии БАС, однако мы считаем, что </w:t>
      </w:r>
      <w:proofErr w:type="spellStart"/>
      <w:r w:rsidR="00DC340F">
        <w:t>генерализованные</w:t>
      </w:r>
      <w:proofErr w:type="spellEnd"/>
      <w:r w:rsidR="00DC340F">
        <w:t xml:space="preserve"> </w:t>
      </w:r>
      <w:proofErr w:type="spellStart"/>
      <w:r w:rsidR="00DC340F">
        <w:t>фасцикуляции</w:t>
      </w:r>
      <w:proofErr w:type="spellEnd"/>
      <w:r w:rsidR="00DC340F">
        <w:t xml:space="preserve"> делают диагноз более </w:t>
      </w:r>
      <w:proofErr w:type="spellStart"/>
      <w:r w:rsidR="00DC340F">
        <w:t>веротяным</w:t>
      </w:r>
      <w:proofErr w:type="spellEnd"/>
      <w:r w:rsidR="00DC340F">
        <w:t xml:space="preserve">, а их отсутствие позволяет </w:t>
      </w:r>
      <w:proofErr w:type="spellStart"/>
      <w:r w:rsidR="00DC340F">
        <w:t>усормниться</w:t>
      </w:r>
      <w:proofErr w:type="spellEnd"/>
      <w:r w:rsidR="00DC340F">
        <w:t xml:space="preserve"> в наличии БАС. В-пятых, </w:t>
      </w:r>
      <w:r w:rsidR="00CF7F13">
        <w:t xml:space="preserve">очевидно, что </w:t>
      </w:r>
      <w:proofErr w:type="spellStart"/>
      <w:r w:rsidR="00CF7F13">
        <w:t>нейровизуализация</w:t>
      </w:r>
      <w:proofErr w:type="spellEnd"/>
      <w:r w:rsidR="00CF7F13">
        <w:t xml:space="preserve"> и исследование биологических жидкостей позволяет поставить специфический диагноз (например, анализ на патологию </w:t>
      </w:r>
      <w:r w:rsidR="00CF7F13">
        <w:rPr>
          <w:lang w:val="en-US"/>
        </w:rPr>
        <w:t>TDP</w:t>
      </w:r>
      <w:r w:rsidR="00CF7F13" w:rsidRPr="00CF7F13">
        <w:t>43)</w:t>
      </w:r>
      <w:r w:rsidR="00CF7F13">
        <w:t xml:space="preserve">, однако пока использование этих </w:t>
      </w:r>
      <w:proofErr w:type="spellStart"/>
      <w:r w:rsidR="00CF7F13">
        <w:t>биомаркеров</w:t>
      </w:r>
      <w:proofErr w:type="spellEnd"/>
      <w:r w:rsidR="00CF7F13">
        <w:t xml:space="preserve"> для постановки диагноза носит экспериментальный характер. Кроме того, изменения должны быть сгруппированы на разных уровнях нервной системы для четкой диагностики БАС. Поэтому мы оставили описание областей нервной системы как в Эль </w:t>
      </w:r>
      <w:proofErr w:type="spellStart"/>
      <w:r w:rsidR="00CF7F13">
        <w:t>Эскориальских</w:t>
      </w:r>
      <w:proofErr w:type="spellEnd"/>
      <w:r w:rsidR="00CF7F13">
        <w:t xml:space="preserve"> критериях. Мы также указываем на важную роль игольчатой и </w:t>
      </w:r>
      <w:proofErr w:type="spellStart"/>
      <w:r w:rsidR="00CF7F13">
        <w:t>стимуляционной</w:t>
      </w:r>
      <w:proofErr w:type="spellEnd"/>
      <w:r w:rsidR="00CF7F13">
        <w:t xml:space="preserve"> ЭМГ и ЭНМГ в постановке диагноза БАС; мы полагаем, что эти исследования являются очень </w:t>
      </w:r>
      <w:proofErr w:type="spellStart"/>
      <w:r w:rsidR="00CF7F13">
        <w:t>важдными</w:t>
      </w:r>
      <w:proofErr w:type="spellEnd"/>
      <w:r w:rsidR="00CF7F13">
        <w:t xml:space="preserve"> для диагностики, хотя и необязательными для исключения других заболеваний с поражением периферического </w:t>
      </w:r>
      <w:proofErr w:type="spellStart"/>
      <w:r w:rsidR="00CF7F13">
        <w:t>мотонейрона</w:t>
      </w:r>
      <w:proofErr w:type="spellEnd"/>
      <w:r w:rsidR="00CF7F13">
        <w:t xml:space="preserve">, и важно выявить мышцы, в которых есть ЭМГ признаки поражения периферических </w:t>
      </w:r>
      <w:proofErr w:type="spellStart"/>
      <w:r w:rsidR="00CF7F13">
        <w:t>мотонейронов</w:t>
      </w:r>
      <w:proofErr w:type="spellEnd"/>
      <w:r w:rsidR="00CF7F13">
        <w:t xml:space="preserve"> при отсутствии клинических признаков их поражения.</w:t>
      </w:r>
    </w:p>
    <w:p w:rsidR="00CF7F13" w:rsidRDefault="00CF7F13" w:rsidP="00153E3D">
      <w:r>
        <w:t xml:space="preserve">Мы упростили критерии с целью удаления </w:t>
      </w:r>
      <w:proofErr w:type="spellStart"/>
      <w:r>
        <w:t>доствоерной</w:t>
      </w:r>
      <w:proofErr w:type="spellEnd"/>
      <w:r>
        <w:t xml:space="preserve">, </w:t>
      </w:r>
      <w:proofErr w:type="spellStart"/>
      <w:r>
        <w:t>веротяной</w:t>
      </w:r>
      <w:proofErr w:type="spellEnd"/>
      <w:r>
        <w:t xml:space="preserve"> и возможной диагностических категорий и </w:t>
      </w:r>
      <w:proofErr w:type="spellStart"/>
      <w:r>
        <w:t>предалагем</w:t>
      </w:r>
      <w:proofErr w:type="spellEnd"/>
      <w:r>
        <w:t xml:space="preserve"> критерии диагноза БАС как единой нозологической единицы с точки зрения дальнейшего наблюдения. Эти критерии должны быть использованы для включения больных в клинические испытания. Мы полагаем, что определенные клинические испытания должны иметь дополнительные критерии включения.</w:t>
      </w:r>
    </w:p>
    <w:p w:rsidR="00CF7F13" w:rsidRDefault="00CF7F13" w:rsidP="00153E3D">
      <w:r>
        <w:t xml:space="preserve">Таблица </w:t>
      </w:r>
      <w:proofErr w:type="gramStart"/>
      <w:r>
        <w:t>1  Критерии</w:t>
      </w:r>
      <w:proofErr w:type="gramEnd"/>
      <w:r>
        <w:t xml:space="preserve"> диагностики БАС</w:t>
      </w:r>
    </w:p>
    <w:p w:rsidR="00CF7F13" w:rsidRDefault="00CF7F13" w:rsidP="00CF7F13">
      <w:pPr>
        <w:pStyle w:val="a3"/>
        <w:numPr>
          <w:ilvl w:val="0"/>
          <w:numId w:val="2"/>
        </w:numPr>
      </w:pPr>
      <w:r>
        <w:t xml:space="preserve">Прогрессирующее ухудшение </w:t>
      </w:r>
      <w:proofErr w:type="spellStart"/>
      <w:r>
        <w:t>двиагтельных</w:t>
      </w:r>
      <w:proofErr w:type="spellEnd"/>
      <w:r>
        <w:t xml:space="preserve"> функций по данным анамнеза и осмотра, которому </w:t>
      </w:r>
      <w:proofErr w:type="spellStart"/>
      <w:r>
        <w:t>предшестовала</w:t>
      </w:r>
      <w:proofErr w:type="spellEnd"/>
      <w:r>
        <w:t xml:space="preserve"> нормальная двигательная функция</w:t>
      </w:r>
    </w:p>
    <w:p w:rsidR="00CF7F13" w:rsidRDefault="00CF7F13" w:rsidP="00CF7F13">
      <w:pPr>
        <w:pStyle w:val="a3"/>
        <w:numPr>
          <w:ilvl w:val="0"/>
          <w:numId w:val="2"/>
        </w:numPr>
      </w:pPr>
      <w:r>
        <w:t>Наличие патологии ЦМН и ПМН хотя бы на одном уровне ЦНС или признаки поражения ПМН на 2 уровнях, а также</w:t>
      </w:r>
    </w:p>
    <w:p w:rsidR="00CF7F13" w:rsidRDefault="00CF7F13" w:rsidP="00CF7F13">
      <w:pPr>
        <w:pStyle w:val="a3"/>
        <w:numPr>
          <w:ilvl w:val="0"/>
          <w:numId w:val="2"/>
        </w:numPr>
      </w:pPr>
      <w:r>
        <w:t>Отсутствие других заболеваний, подтвержденное обследованиями</w:t>
      </w:r>
    </w:p>
    <w:p w:rsidR="00CF7F13" w:rsidRDefault="00CF7F13" w:rsidP="00CF7F13">
      <w:pPr>
        <w:pStyle w:val="a3"/>
      </w:pPr>
    </w:p>
    <w:p w:rsidR="00CF7F13" w:rsidRDefault="00CF7F13" w:rsidP="00CF7F13">
      <w:pPr>
        <w:pStyle w:val="a3"/>
      </w:pPr>
      <w:r>
        <w:t>Признаки поражения ЦМН означают хотя бы одно из перечисленного:</w:t>
      </w:r>
    </w:p>
    <w:p w:rsidR="00CF7F13" w:rsidRDefault="00CF7F13" w:rsidP="00CF7F13">
      <w:pPr>
        <w:pStyle w:val="a3"/>
        <w:numPr>
          <w:ilvl w:val="0"/>
          <w:numId w:val="3"/>
        </w:numPr>
      </w:pPr>
      <w:r>
        <w:t xml:space="preserve">Повышение рефлексов, в том числе в атрофированных и\или </w:t>
      </w:r>
      <w:proofErr w:type="spellStart"/>
      <w:r>
        <w:t>паретичных</w:t>
      </w:r>
      <w:proofErr w:type="spellEnd"/>
      <w:r>
        <w:t xml:space="preserve"> мышцах</w:t>
      </w:r>
      <w:r w:rsidR="00F00E87">
        <w:t>, либо наблюдающееся в других мышцах</w:t>
      </w:r>
    </w:p>
    <w:p w:rsidR="00F00E87" w:rsidRDefault="00F00E87" w:rsidP="00CF7F13">
      <w:pPr>
        <w:pStyle w:val="a3"/>
        <w:numPr>
          <w:ilvl w:val="0"/>
          <w:numId w:val="3"/>
        </w:numPr>
      </w:pPr>
      <w:r>
        <w:lastRenderedPageBreak/>
        <w:t xml:space="preserve">Наличие патологических рефлексов, например Россолимо, </w:t>
      </w:r>
      <w:proofErr w:type="spellStart"/>
      <w:r>
        <w:t>Бабинского</w:t>
      </w:r>
      <w:proofErr w:type="spellEnd"/>
      <w:r>
        <w:t xml:space="preserve">, </w:t>
      </w:r>
      <w:proofErr w:type="gramStart"/>
      <w:r>
        <w:t>перекрестного  аддукторного</w:t>
      </w:r>
      <w:proofErr w:type="gramEnd"/>
      <w:r>
        <w:t xml:space="preserve"> рефлекса</w:t>
      </w:r>
    </w:p>
    <w:p w:rsidR="00F00E87" w:rsidRDefault="00F00E87" w:rsidP="00CF7F13">
      <w:pPr>
        <w:pStyle w:val="a3"/>
        <w:numPr>
          <w:ilvl w:val="0"/>
          <w:numId w:val="3"/>
        </w:numPr>
      </w:pPr>
      <w:r>
        <w:t xml:space="preserve">Повышение мышечного </w:t>
      </w:r>
      <w:proofErr w:type="gramStart"/>
      <w:r>
        <w:t>тонус</w:t>
      </w:r>
      <w:proofErr w:type="gramEnd"/>
      <w:r>
        <w:t xml:space="preserve"> а</w:t>
      </w:r>
    </w:p>
    <w:p w:rsidR="00F00E87" w:rsidRDefault="00F00E87" w:rsidP="00CF7F13">
      <w:pPr>
        <w:pStyle w:val="a3"/>
        <w:numPr>
          <w:ilvl w:val="0"/>
          <w:numId w:val="3"/>
        </w:numPr>
      </w:pPr>
      <w:r>
        <w:t>Замедление и плохая координация произвольных движений, не связанная с пора0жением ПМН или симптомами болезни Паркинсона</w:t>
      </w:r>
    </w:p>
    <w:p w:rsidR="00F00E87" w:rsidRDefault="00F00E87" w:rsidP="00F00E87">
      <w:r>
        <w:t>Признаки поражения ПМН- это</w:t>
      </w:r>
    </w:p>
    <w:p w:rsidR="00F00E87" w:rsidRDefault="00F00E87" w:rsidP="00F00E87">
      <w:pPr>
        <w:pStyle w:val="a3"/>
        <w:numPr>
          <w:ilvl w:val="0"/>
          <w:numId w:val="4"/>
        </w:numPr>
      </w:pPr>
      <w:r>
        <w:t>Парезы мышц и</w:t>
      </w:r>
    </w:p>
    <w:p w:rsidR="00F00E87" w:rsidRDefault="00F00E87" w:rsidP="00F00E87">
      <w:pPr>
        <w:pStyle w:val="a3"/>
        <w:numPr>
          <w:ilvl w:val="0"/>
          <w:numId w:val="4"/>
        </w:numPr>
      </w:pPr>
      <w:r>
        <w:t>Атрофия мышц</w:t>
      </w:r>
    </w:p>
    <w:p w:rsidR="00F00E87" w:rsidRDefault="00F00E87" w:rsidP="00F00E87">
      <w:pPr>
        <w:pStyle w:val="a3"/>
      </w:pPr>
      <w:r>
        <w:t>Или</w:t>
      </w:r>
    </w:p>
    <w:p w:rsidR="00F00E87" w:rsidRDefault="00F00E87" w:rsidP="00F00E87">
      <w:pPr>
        <w:pStyle w:val="a3"/>
      </w:pPr>
      <w:r>
        <w:t>Изменения ЭМГ, к которым относят:</w:t>
      </w:r>
    </w:p>
    <w:p w:rsidR="00F00E87" w:rsidRDefault="00F00E87" w:rsidP="00F00E87">
      <w:pPr>
        <w:pStyle w:val="a3"/>
      </w:pPr>
      <w:r>
        <w:t xml:space="preserve">- признаки хронической </w:t>
      </w:r>
      <w:proofErr w:type="spellStart"/>
      <w:r>
        <w:t>денервации</w:t>
      </w:r>
      <w:proofErr w:type="spellEnd"/>
      <w:r>
        <w:t xml:space="preserve"> с повышением длительности и амплитуды потенциалов двигательных единиц, увеличением </w:t>
      </w:r>
      <w:proofErr w:type="spellStart"/>
      <w:r>
        <w:t>полифазии</w:t>
      </w:r>
      <w:proofErr w:type="spellEnd"/>
      <w:r>
        <w:t xml:space="preserve">, нестабильными ПДЕ, что подтверждает диагноз, но не является </w:t>
      </w:r>
      <w:proofErr w:type="spellStart"/>
      <w:r>
        <w:t>обязатиельным</w:t>
      </w:r>
      <w:proofErr w:type="spellEnd"/>
      <w:r>
        <w:t xml:space="preserve"> признаком</w:t>
      </w:r>
    </w:p>
    <w:p w:rsidR="00F00E87" w:rsidRDefault="00F00E87" w:rsidP="00F00E87">
      <w:pPr>
        <w:pStyle w:val="a3"/>
      </w:pPr>
      <w:r>
        <w:t xml:space="preserve">- признаки текущей </w:t>
      </w:r>
      <w:proofErr w:type="spellStart"/>
      <w:r>
        <w:t>денервации</w:t>
      </w:r>
      <w:proofErr w:type="spellEnd"/>
      <w:r>
        <w:t xml:space="preserve">, а именно потенциалы фибрилляций и </w:t>
      </w:r>
      <w:proofErr w:type="spellStart"/>
      <w:r>
        <w:t>позщитивных</w:t>
      </w:r>
      <w:proofErr w:type="spellEnd"/>
      <w:r>
        <w:t xml:space="preserve"> острых волн или </w:t>
      </w:r>
      <w:proofErr w:type="spellStart"/>
      <w:r>
        <w:t>фасцикуляций</w:t>
      </w:r>
      <w:proofErr w:type="spellEnd"/>
    </w:p>
    <w:p w:rsidR="00F00E87" w:rsidRDefault="00F00E87" w:rsidP="00F00E87">
      <w:pPr>
        <w:pStyle w:val="a3"/>
      </w:pPr>
      <w:r>
        <w:t>3) Отделы ЦНС это бульбарный, шейный, грудной и поясничный. Вовлечение отдела подразумевает наличие поражения ПМН в двух конечностях, иннервируемых различными корешками, или одной бульбарной мышцы или одной мышцы грудного отдела по данным осмотра или ЭМГ</w:t>
      </w:r>
    </w:p>
    <w:p w:rsidR="00F00E87" w:rsidRDefault="00F00E87" w:rsidP="00F00E87">
      <w:pPr>
        <w:pStyle w:val="a3"/>
      </w:pPr>
    </w:p>
    <w:p w:rsidR="00F00E87" w:rsidRDefault="00F00E87" w:rsidP="00F00E87">
      <w:pPr>
        <w:pStyle w:val="a3"/>
      </w:pPr>
      <w:r>
        <w:t xml:space="preserve">Обследование зависит от клинических данных, включает ЭМГ и ЭНМГ, МРТ и другие виды </w:t>
      </w:r>
      <w:proofErr w:type="spellStart"/>
      <w:r>
        <w:t>нейровизуализации</w:t>
      </w:r>
      <w:proofErr w:type="spellEnd"/>
      <w:r>
        <w:t xml:space="preserve">, анализы крови и </w:t>
      </w:r>
      <w:proofErr w:type="spellStart"/>
      <w:r>
        <w:t>иликвора</w:t>
      </w:r>
      <w:proofErr w:type="spellEnd"/>
      <w:r>
        <w:t xml:space="preserve"> или другие исследования</w:t>
      </w:r>
    </w:p>
    <w:p w:rsidR="00F00E87" w:rsidRDefault="00F00E87" w:rsidP="00F00E87">
      <w:pPr>
        <w:pStyle w:val="a3"/>
      </w:pPr>
    </w:p>
    <w:p w:rsidR="00F00E87" w:rsidRPr="00CF7F13" w:rsidRDefault="00F00E87" w:rsidP="00F00E87">
      <w:pPr>
        <w:pStyle w:val="a3"/>
      </w:pPr>
      <w:bookmarkStart w:id="0" w:name="_GoBack"/>
      <w:bookmarkEnd w:id="0"/>
    </w:p>
    <w:sectPr w:rsidR="00F00E87" w:rsidRPr="00CF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3E2"/>
    <w:multiLevelType w:val="hybridMultilevel"/>
    <w:tmpl w:val="53E25CFC"/>
    <w:lvl w:ilvl="0" w:tplc="FD4E2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27CF5"/>
    <w:multiLevelType w:val="hybridMultilevel"/>
    <w:tmpl w:val="7DC8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94790"/>
    <w:multiLevelType w:val="hybridMultilevel"/>
    <w:tmpl w:val="9056D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02AE"/>
    <w:multiLevelType w:val="hybridMultilevel"/>
    <w:tmpl w:val="2D683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17"/>
    <w:rsid w:val="00153E3D"/>
    <w:rsid w:val="00733463"/>
    <w:rsid w:val="00981D1F"/>
    <w:rsid w:val="009A1117"/>
    <w:rsid w:val="00A56BDD"/>
    <w:rsid w:val="00BF4A1E"/>
    <w:rsid w:val="00CA2962"/>
    <w:rsid w:val="00CF7F13"/>
    <w:rsid w:val="00DC340F"/>
    <w:rsid w:val="00E423D8"/>
    <w:rsid w:val="00E849BD"/>
    <w:rsid w:val="00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D09F"/>
  <w15:chartTrackingRefBased/>
  <w15:docId w15:val="{25C90AF6-F7FB-40FD-940B-8FA02EA9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2022-06-07T02:12:00Z</dcterms:created>
  <dcterms:modified xsi:type="dcterms:W3CDTF">2022-06-07T03:30:00Z</dcterms:modified>
</cp:coreProperties>
</file>